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2824" w14:textId="62625846" w:rsidR="009753A3" w:rsidRDefault="00DB5CAC">
      <w:r>
        <w:rPr>
          <w:rFonts w:ascii="Calibri" w:hAnsi="Calibri" w:cs="Calibri"/>
          <w:color w:val="000000"/>
        </w:rPr>
        <w:t xml:space="preserve">Para el mes de marzo no se </w:t>
      </w:r>
      <w:r w:rsidR="004729F7">
        <w:rPr>
          <w:rFonts w:ascii="Calibri" w:hAnsi="Calibri" w:cs="Calibri"/>
          <w:color w:val="000000"/>
        </w:rPr>
        <w:t>evalúan resultados de aprendizaje para esta ficha.</w:t>
      </w:r>
    </w:p>
    <w:sectPr w:rsidR="009753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AC"/>
    <w:rsid w:val="00037D00"/>
    <w:rsid w:val="004729F7"/>
    <w:rsid w:val="009753A3"/>
    <w:rsid w:val="00DB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BF0F"/>
  <w15:chartTrackingRefBased/>
  <w15:docId w15:val="{601EBA72-A315-47FF-A99C-0A1BCB40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2026-03-16T15:33:00Z</dcterms:created>
  <dcterms:modified xsi:type="dcterms:W3CDTF">2026-03-16T15:33:00Z</dcterms:modified>
</cp:coreProperties>
</file>